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85EF7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E85EF7">
              <w:rPr>
                <w:rFonts w:ascii="Times New Roman" w:hAnsi="Times New Roman" w:cs="Times New Roman"/>
                <w:color w:val="000000"/>
                <w:sz w:val="26"/>
              </w:rPr>
              <w:t>192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85EF7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r w:rsidRPr="007F592F">
        <w:rPr>
          <w:b/>
          <w:bCs/>
          <w:szCs w:val="26"/>
        </w:rPr>
        <w:t>п о с т а н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CB3DC5">
        <w:rPr>
          <w:bCs/>
          <w:szCs w:val="26"/>
        </w:rPr>
        <w:t xml:space="preserve"> </w:t>
      </w:r>
      <w:r w:rsidR="00E65D68">
        <w:rPr>
          <w:bCs/>
          <w:szCs w:val="26"/>
        </w:rPr>
        <w:t>земельных участков путем раздела с сохранением в измененных границах исходного земельного участка с</w:t>
      </w:r>
      <w:r w:rsidR="009316F6">
        <w:rPr>
          <w:bCs/>
          <w:szCs w:val="26"/>
        </w:rPr>
        <w:t xml:space="preserve"> </w:t>
      </w:r>
      <w:r w:rsidR="00353370">
        <w:rPr>
          <w:bCs/>
          <w:szCs w:val="26"/>
        </w:rPr>
        <w:t>к</w:t>
      </w:r>
      <w:r w:rsidR="00E65D68">
        <w:rPr>
          <w:bCs/>
          <w:szCs w:val="26"/>
        </w:rPr>
        <w:t>адастровым номером</w:t>
      </w:r>
      <w:r w:rsidR="00CA0A61">
        <w:rPr>
          <w:bCs/>
          <w:szCs w:val="26"/>
        </w:rPr>
        <w:t>: 21:10:060101</w:t>
      </w:r>
      <w:r w:rsidR="00E65D68">
        <w:rPr>
          <w:bCs/>
          <w:szCs w:val="26"/>
        </w:rPr>
        <w:t>:436</w:t>
      </w:r>
      <w:r w:rsidR="00353370">
        <w:rPr>
          <w:bCs/>
          <w:szCs w:val="26"/>
        </w:rPr>
        <w:t>,</w:t>
      </w:r>
      <w:r w:rsidR="00E65D68">
        <w:rPr>
          <w:bCs/>
          <w:szCs w:val="26"/>
        </w:rPr>
        <w:t xml:space="preserve"> кадастровый квартал 21:10:060101,</w:t>
      </w:r>
      <w:r w:rsidR="00AA706B">
        <w:rPr>
          <w:bCs/>
          <w:szCs w:val="26"/>
        </w:rPr>
        <w:t xml:space="preserve"> </w:t>
      </w:r>
      <w:r w:rsidR="00E65D68">
        <w:rPr>
          <w:bCs/>
          <w:szCs w:val="26"/>
        </w:rPr>
        <w:t>проектная площадь: 9 228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E65D68">
        <w:rPr>
          <w:bCs/>
          <w:szCs w:val="26"/>
        </w:rPr>
        <w:t xml:space="preserve"> площадь исходного ЗУ: 6 418213 кв.м.,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завед.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1F04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474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11B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5F74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8EB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DC5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5D68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5EF7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14B"/>
    <w:rsid w:val="00F27538"/>
    <w:rsid w:val="00F276B5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73</cp:revision>
  <cp:lastPrinted>2019-04-22T13:01:00Z</cp:lastPrinted>
  <dcterms:created xsi:type="dcterms:W3CDTF">2014-10-10T08:03:00Z</dcterms:created>
  <dcterms:modified xsi:type="dcterms:W3CDTF">2019-04-25T08:33:00Z</dcterms:modified>
</cp:coreProperties>
</file>